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332B98" w:rsidRDefault="00324C79" w:rsidP="00332B98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 w:rsidRPr="00332B98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6755642" cy="686259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321" cy="68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332B98" w:rsidRDefault="003B5FF9" w:rsidP="00332B98">
      <w:pPr>
        <w:spacing w:after="0" w:line="240" w:lineRule="auto"/>
        <w:jc w:val="center"/>
        <w:rPr>
          <w:rFonts w:ascii="Sylfaen" w:hAnsi="Sylfaen"/>
          <w:b/>
          <w:color w:val="943634" w:themeColor="accent2" w:themeShade="BF"/>
          <w:sz w:val="20"/>
          <w:szCs w:val="20"/>
          <w:lang w:val="ka-GE"/>
        </w:rPr>
      </w:pPr>
      <w:r w:rsidRPr="00332B98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31" w:tblpY="48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679"/>
        <w:gridCol w:w="6725"/>
        <w:gridCol w:w="34"/>
      </w:tblGrid>
      <w:tr w:rsidR="00761D47" w:rsidRPr="00332B98" w:rsidTr="00332B98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32B98" w:rsidRDefault="00457888" w:rsidP="00332B98">
            <w:pPr>
              <w:spacing w:after="0" w:line="240" w:lineRule="auto"/>
              <w:ind w:right="34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ფრანგული ენა და ლიტერატურა</w:t>
            </w:r>
            <w:r w:rsidR="005A35DA" w:rsidRPr="00332B98">
              <w:rPr>
                <w:rFonts w:ascii="Sylfaen" w:hAnsi="Sylfaen" w:cs="Sylfaen"/>
                <w:bCs/>
                <w:noProof/>
                <w:sz w:val="20"/>
                <w:szCs w:val="20"/>
              </w:rPr>
              <w:t>(</w:t>
            </w:r>
            <w:r w:rsidR="005A35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სა</w:t>
            </w:r>
            <w:r w:rsidR="00D11F71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მაგისტრო</w:t>
            </w:r>
            <w:r w:rsidR="005A35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პროგრამა)</w:t>
            </w:r>
          </w:p>
          <w:p w:rsidR="00457888" w:rsidRPr="00332B98" w:rsidRDefault="00457888" w:rsidP="00332B98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</w:rPr>
              <w:t xml:space="preserve">French Language and Literature </w:t>
            </w:r>
          </w:p>
        </w:tc>
      </w:tr>
      <w:tr w:rsidR="00761D47" w:rsidRPr="00332B98" w:rsidTr="00332B98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332B98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7888" w:rsidRPr="00332B98" w:rsidRDefault="00457888" w:rsidP="00332B98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ჰუმანიტარულ მეცნიერებათა </w:t>
            </w:r>
            <w:r w:rsidR="00C87D28" w:rsidRPr="00332B98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მაგისტრი </w:t>
            </w:r>
            <w:r w:rsidR="00C87D28"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ფრანგულ</w:t>
            </w:r>
            <w:r w:rsidR="00C276BC" w:rsidRPr="00332B98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="00C87D28"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ფილოლოგიაში</w:t>
            </w:r>
          </w:p>
          <w:p w:rsidR="00761D47" w:rsidRPr="00332B98" w:rsidRDefault="00C87D28" w:rsidP="00332B98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332B98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MA  in French Philology</w:t>
            </w:r>
          </w:p>
        </w:tc>
      </w:tr>
      <w:tr w:rsidR="00761D47" w:rsidRPr="00332B98" w:rsidTr="00332B98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32B98" w:rsidRDefault="00C24552" w:rsidP="00332B98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761D47" w:rsidRPr="00A85E0D" w:rsidTr="00332B98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24552" w:rsidRPr="00332B98" w:rsidRDefault="0034158B" w:rsidP="00332B98">
            <w:pPr>
              <w:pStyle w:val="msonormalcxspmiddle"/>
              <w:tabs>
                <w:tab w:val="left" w:pos="284"/>
              </w:tabs>
              <w:spacing w:after="0" w:afterAutospacing="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ზურაბ არჩვაძე,</w:t>
            </w:r>
            <w:r w:rsidR="00C276BC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C24552" w:rsidRPr="00332B98">
              <w:rPr>
                <w:rFonts w:ascii="Sylfaen" w:hAnsi="Sylfaen" w:cs="Arial"/>
                <w:sz w:val="20"/>
                <w:szCs w:val="20"/>
                <w:lang w:val="ka-GE"/>
              </w:rPr>
              <w:t>ფილოლოგიის დოქტორი, პროფესორი</w:t>
            </w:r>
          </w:p>
          <w:p w:rsidR="0034158B" w:rsidRPr="00332B98" w:rsidRDefault="0034158B" w:rsidP="00332B98">
            <w:pPr>
              <w:pStyle w:val="msonormalcxspmiddle"/>
              <w:tabs>
                <w:tab w:val="left" w:pos="284"/>
              </w:tabs>
              <w:spacing w:before="0" w:beforeAutospacing="0" w:after="0" w:afterAutospacing="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Arial"/>
                <w:sz w:val="20"/>
                <w:szCs w:val="20"/>
                <w:lang w:val="ka-GE"/>
              </w:rPr>
              <w:t>ტელ: 599 41 25 85 (მობ.)</w:t>
            </w:r>
          </w:p>
          <w:p w:rsidR="00761D47" w:rsidRPr="00332B98" w:rsidRDefault="00C24552" w:rsidP="00332B98">
            <w:pPr>
              <w:pStyle w:val="msonormalcxspmiddle"/>
              <w:tabs>
                <w:tab w:val="left" w:pos="284"/>
              </w:tabs>
              <w:spacing w:before="0" w:beforeAutospacing="0" w:after="0" w:afterAutospacing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e-mail: </w:t>
            </w:r>
            <w:hyperlink r:id="rId9" w:history="1">
              <w:r w:rsidR="003958D7" w:rsidRPr="00332B98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zurab.archvadze@atsu.edu.ge</w:t>
              </w:r>
            </w:hyperlink>
          </w:p>
        </w:tc>
      </w:tr>
      <w:tr w:rsidR="00761D47" w:rsidRPr="00332B98" w:rsidTr="00332B98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332B98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332B98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332B98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332B98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24552" w:rsidRPr="00332B98" w:rsidRDefault="00761D47" w:rsidP="00332B9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435061"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Pr="00332B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3958D7" w:rsidRPr="00332B98">
              <w:rPr>
                <w:rFonts w:ascii="Sylfaen" w:hAnsi="Sylfaen"/>
                <w:bCs/>
                <w:sz w:val="20"/>
                <w:szCs w:val="20"/>
              </w:rPr>
              <w:t xml:space="preserve">4 </w:t>
            </w:r>
            <w:r w:rsidR="00C24552" w:rsidRPr="00332B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სემესტრი; </w:t>
            </w:r>
          </w:p>
          <w:p w:rsidR="00761D47" w:rsidRPr="00332B98" w:rsidRDefault="00C24552" w:rsidP="00332B98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332B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პროგრამის მოცელობა - </w:t>
            </w:r>
            <w:r w:rsidR="003958D7" w:rsidRPr="00332B98">
              <w:rPr>
                <w:rFonts w:ascii="Sylfaen" w:hAnsi="Sylfaen"/>
                <w:bCs/>
                <w:sz w:val="20"/>
                <w:szCs w:val="20"/>
              </w:rPr>
              <w:t>120</w:t>
            </w:r>
            <w:r w:rsidR="00761D47"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761D47" w:rsidRPr="00332B98" w:rsidTr="00332B98">
        <w:trPr>
          <w:gridAfter w:val="1"/>
          <w:wAfter w:w="34" w:type="dxa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32B98" w:rsidRDefault="00260FCC" w:rsidP="00332B98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</w:t>
            </w:r>
          </w:p>
        </w:tc>
      </w:tr>
      <w:tr w:rsidR="00761D47" w:rsidRPr="00332B98" w:rsidTr="00332B98">
        <w:trPr>
          <w:gridAfter w:val="1"/>
          <w:wAfter w:w="34" w:type="dxa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CE" w:rsidRDefault="00FF60CE" w:rsidP="00FF60CE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აციის საბჭოს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</w:rPr>
              <w:t>: №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91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; </w:t>
            </w:r>
            <w:r w:rsidRPr="00332B98">
              <w:rPr>
                <w:rFonts w:ascii="Sylfaen" w:hAnsi="Sylfaen"/>
                <w:sz w:val="20"/>
                <w:szCs w:val="20"/>
              </w:rPr>
              <w:t>19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. 04. 2012</w:t>
            </w:r>
          </w:p>
          <w:p w:rsidR="00FF60CE" w:rsidRDefault="00FF60CE" w:rsidP="00FF60C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გადაწყვეტილება </w:t>
            </w:r>
            <w:r w:rsidRPr="00A85E0D">
              <w:rPr>
                <w:rFonts w:ascii="Sylfaen" w:hAnsi="Sylfaen"/>
                <w:sz w:val="20"/>
                <w:szCs w:val="20"/>
                <w:lang w:val="ka-GE"/>
              </w:rPr>
              <w:t xml:space="preserve">ოქმი </w:t>
            </w:r>
            <w:r w:rsidRPr="00A85E0D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85E0D"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 w:rsidRPr="00A85E0D">
              <w:rPr>
                <w:rFonts w:ascii="Sylfaen" w:hAnsi="Sylfaen"/>
                <w:sz w:val="20"/>
                <w:szCs w:val="20"/>
              </w:rPr>
              <w:t xml:space="preserve"> 1    08.09.20</w:t>
            </w:r>
            <w:r w:rsidRPr="00A85E0D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  <w:p w:rsidR="00FF60CE" w:rsidRPr="00332B98" w:rsidRDefault="00A85E0D" w:rsidP="00FF60CE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>
              <w:rPr>
                <w:rFonts w:ascii="Sylfaen" w:hAnsi="Sylfaen"/>
                <w:sz w:val="20"/>
                <w:szCs w:val="20"/>
              </w:rPr>
              <w:t xml:space="preserve"> 1 (21/22) 17.09.21</w:t>
            </w:r>
          </w:p>
        </w:tc>
      </w:tr>
      <w:tr w:rsidR="00761D47" w:rsidRPr="00332B98" w:rsidTr="00332B98">
        <w:tc>
          <w:tcPr>
            <w:tcW w:w="1069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332B98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332B98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660" w:rsidRPr="00332B98" w:rsidRDefault="00390660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ბაკალავრის</w:t>
            </w:r>
            <w:proofErr w:type="spellEnd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ხარისხი</w:t>
            </w:r>
            <w:proofErr w:type="spellEnd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ან მასთან გათანაბრებული აკადემიური ხარისხი.</w:t>
            </w:r>
          </w:p>
          <w:p w:rsidR="00390660" w:rsidRPr="00332B98" w:rsidRDefault="00390660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fr-FR"/>
              </w:rPr>
            </w:pP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2</w:t>
            </w:r>
            <w:r w:rsidR="00332B9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ერთიანი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სამაგისტრო 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გამოცდების</w:t>
            </w:r>
            <w:proofErr w:type="spellEnd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ჩაბარება</w:t>
            </w:r>
            <w:proofErr w:type="spellEnd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.</w:t>
            </w:r>
          </w:p>
          <w:p w:rsidR="00C307BD" w:rsidRPr="00332B98" w:rsidRDefault="00390660" w:rsidP="00332B9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3.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საუნივერსიტეტო 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წერითი</w:t>
            </w:r>
            <w:proofErr w:type="spellEnd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გამოცდის</w:t>
            </w:r>
            <w:proofErr w:type="spellEnd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ტესტირების</w:t>
            </w:r>
            <w:proofErr w:type="spellEnd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ჩაბარება</w:t>
            </w:r>
            <w:proofErr w:type="spellEnd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ენ</w:t>
            </w:r>
            <w:proofErr w:type="spellEnd"/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ს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თეორიასა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და</w:t>
            </w:r>
            <w:proofErr w:type="spellEnd"/>
            <w:r w:rsidR="00332B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 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ლიტერატურაში</w:t>
            </w:r>
            <w:proofErr w:type="spellEnd"/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761D47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332B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5DA" w:rsidRPr="00332B98" w:rsidRDefault="00390660" w:rsidP="00332B98">
            <w:pPr>
              <w:spacing w:after="0" w:line="240" w:lineRule="auto"/>
              <w:ind w:firstLine="480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სამაგისტრო პროგრამის მიზანია მოამზადოს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C276BC" w:rsidRPr="00332B9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ენისა და ლიტერატურის სპეციალისტები, რომელთაც ექნებათ ღრმა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და სისტემური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ცოდნა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C276BC" w:rsidRPr="00332B9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ფილოლოგიაში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.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სამაგისტრო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პროგრამა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უზრუნველყოფს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მაგისტრან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ტთა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პროფესიულ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სპეციალიზაციას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,</w:t>
            </w:r>
            <w:r w:rsidR="00C276BC"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რაც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სრულყოფს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ბაკალავრიატში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შეძენილ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ცოდნას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,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ზოგად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და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დარგობრივ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კომპეტენციებს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,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საწავლო პროცესი გულისხმობს ფრანგულენოვან კომუნიკაციას, მუშაობას ავთენტურ და კრიტიკულ ტექსტებზე.</w:t>
            </w:r>
            <w:r w:rsidR="00C276BC" w:rsidRPr="00332B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პროგრამა ასევე ითვალისწინებს სამეცნიერო-კვლევითი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კომპონენტის წილის მნიშვნელოვან ზრდას,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უნარების გაღრმავებას</w:t>
            </w:r>
            <w:r w:rsidR="00C276BC" w:rsidRPr="00332B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ფილოლოგიაში</w:t>
            </w:r>
            <w:proofErr w:type="spellEnd"/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შემდგომი კვლევისა და პრაქტიკული საქმიანობისათვის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, დარგობრივი და მეცნიერული კომპეტენციების შეძენას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7234BD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ფილოლოგიის ფარგლებში და მეთოდოლოგიურად შემდგომი საფუძვლის შექმნას უმაღლესი განათლების მესამე საფეხურზე-დოქტორანტურაში- სწავლის გასაგრძელებლად.</w:t>
            </w:r>
          </w:p>
        </w:tc>
      </w:tr>
      <w:tr w:rsidR="00761D47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332B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332B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332B98" w:rsidTr="00332B98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43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43A" w:rsidRPr="00332B98" w:rsidRDefault="00D77FA2" w:rsidP="00332B98">
            <w:pPr>
              <w:spacing w:after="0" w:line="240" w:lineRule="auto"/>
              <w:ind w:left="4"/>
              <w:jc w:val="both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მაგისტრან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ტს  </w:t>
            </w:r>
            <w:r w:rsidR="00640209"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აქვს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ღრმა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და სისტემური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ცოდნა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64020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ფილოლოგიაში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: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64020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ენათმეცნიერებაში იგი </w:t>
            </w:r>
            <w:r w:rsidR="00640209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ფლობს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ლინგვისტურ დისციპლინათა პრობლემატიკას (ტექსტის ლინგვისტიკა, ლინგვისტური სტილისტიკა, პრაგმატიკა, სოციოლინგვისტიკა,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CF121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ენა)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,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ინტერდისციპლინარული კვლევის მეთოდებს და ლინგვისტური კვლევის ტექნიკას, </w:t>
            </w:r>
            <w:r w:rsidR="00640209"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აქვს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ღრმა, დარგობრივ</w:t>
            </w:r>
            <w:r w:rsidR="00640209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</w:t>
            </w:r>
            <w:r w:rsidR="00640209"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ცოდნა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64020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ლიტერატურათმცოდნეობაში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64020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თეორიულ-ესთეტიკური და ფილოსოფიური აზროვნების ჭრილში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(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64020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რომანის, დრამის, ლირიკის ისტორიული პოეტიკა), </w:t>
            </w:r>
            <w:r w:rsidR="00502279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ფლობს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დას. ევროპული კრიტიკისა და  ლიტერატურათმცოდნეობითი კვლევის მეთოდებს,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აცნობიერებს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50227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ფილოლოგიაში ცალკეული საენათმეცნიერო თუ ლიტერატურათმცოდნეობითი პრობლემის გადაჭრის გზებს.</w:t>
            </w:r>
          </w:p>
        </w:tc>
      </w:tr>
      <w:tr w:rsidR="00C307BD" w:rsidRPr="00332B98" w:rsidTr="00332B98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ცოდნის პრაქტიკაში გამოყენების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უნარი</w:t>
            </w:r>
          </w:p>
        </w:tc>
        <w:tc>
          <w:tcPr>
            <w:tcW w:w="743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332B98" w:rsidRDefault="00B60F0A" w:rsidP="00332B98">
            <w:pPr>
              <w:spacing w:after="0" w:line="240" w:lineRule="auto"/>
              <w:ind w:firstLine="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ფრანგულ</w:t>
            </w:r>
            <w:r w:rsidR="00CF121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ფილოლოგიაში დარგობრივი და მეცნიერული კომპეტენციების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lastRenderedPageBreak/>
              <w:t xml:space="preserve">შეძენით სტუდენტს </w:t>
            </w:r>
            <w:r w:rsidR="00CF121A" w:rsidRPr="00332B98">
              <w:rPr>
                <w:rFonts w:ascii="Sylfaen" w:hAnsi="Sylfaen"/>
                <w:sz w:val="20"/>
                <w:szCs w:val="20"/>
                <w:lang w:val="ka-GE"/>
              </w:rPr>
              <w:t>აქვს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კოგნიტურ-მეთოდოლოგიური საფუძველი უმაღლესი განათლების მესამე საფეხურზე-დოქტორანტურაში</w:t>
            </w:r>
            <w:r w:rsidR="00CF121A"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სწავლის გასაგრძელებლად, ასევე მეცნიერული კომპეტენციებისა და უნარ-ჩვევების გაღრმავებისა და სრულყოფისათვის. ენობრივი კომპეტენციების გაღრმავების საფუძველზე მისი ცოდნა </w:t>
            </w:r>
            <w:r w:rsidR="007234BD" w:rsidRPr="00332B98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სკალირების C პირველ დონის შესატყვისი. </w:t>
            </w:r>
            <w:r w:rsidR="007234BD" w:rsidRPr="00332B98">
              <w:rPr>
                <w:rFonts w:ascii="Sylfaen" w:hAnsi="Sylfaen"/>
                <w:sz w:val="20"/>
                <w:szCs w:val="20"/>
                <w:lang w:val="ka-GE"/>
              </w:rPr>
              <w:t>მაგისტრანტს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შე</w:t>
            </w:r>
            <w:r w:rsidR="007234BD" w:rsidRPr="00332B98">
              <w:rPr>
                <w:rFonts w:ascii="Sylfaen" w:hAnsi="Sylfaen"/>
                <w:sz w:val="20"/>
                <w:szCs w:val="20"/>
                <w:lang w:val="ka-GE"/>
              </w:rPr>
              <w:t>უძლია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რო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მანისტიკაში</w:t>
            </w:r>
            <w:r w:rsidR="00E53D22"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(ლინგვისტიკასა და ლიტერატურათმცოდნეობაში) ახალი, ორიგინალური კვლევის დამოუკიდებლად განხორციელება უახლესი მეთოდების გამოყენებით, ასევე სხვადასხვა ეპოქისა და ჟანრის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7C3CA2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ლიტერატურული ტექსტების (რომანი, დრამა, ლირიკა) თეორიულ-პოეტოლოგიური  ანალიზი თანამედროვე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ლიტ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მცოდნეობითი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თეორი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ები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ლიტერატურის კრიტიკის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ა და ფილოსოფიის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საფუძვლების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გათვალისწინებით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C307BD" w:rsidRPr="00332B98" w:rsidTr="00332B98">
        <w:trPr>
          <w:trHeight w:val="1752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43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43A" w:rsidRPr="00332B98" w:rsidRDefault="00E53D22" w:rsidP="00332B98">
            <w:pPr>
              <w:spacing w:after="0" w:line="240" w:lineRule="auto"/>
              <w:ind w:firstLine="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მაგისტრანტ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ი ფლობს</w:t>
            </w:r>
            <w:r w:rsidR="000B6286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რო</w:t>
            </w:r>
            <w:r w:rsidR="000B6286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მანისტიკაში მეცნიერული თეორიების ანალიზის, კრიტიკული შეფასებისა და პოლემიკის, დასაბუთებული დასკვნების გამოტანის უნარს, დამოუკიდებლად მეცნიერული მუშაობისა და კვლევის, კრიტიკული ლიტერატურის  მოძიების უნარ-</w:t>
            </w:r>
            <w:r w:rsidR="000B6286"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ჩვევებს, უახლეს სამეცნიერო მონაცემებზე დაყრდნობით </w:t>
            </w:r>
            <w:r w:rsidR="000B6286" w:rsidRPr="00332B98">
              <w:rPr>
                <w:rFonts w:ascii="Sylfaen" w:hAnsi="Sylfaen"/>
                <w:sz w:val="20"/>
                <w:szCs w:val="20"/>
                <w:lang w:val="ka-GE"/>
              </w:rPr>
              <w:t>რო</w:t>
            </w:r>
            <w:r w:rsidR="000B6286" w:rsidRPr="00332B98">
              <w:rPr>
                <w:rFonts w:ascii="Sylfaen" w:hAnsi="Sylfaen"/>
                <w:sz w:val="20"/>
                <w:szCs w:val="20"/>
                <w:lang w:val="af-ZA"/>
              </w:rPr>
              <w:t>მანისტიკაში ინფორმაციის ინოვაციური სინთეზის უნარს</w:t>
            </w:r>
            <w:r w:rsidR="00E862CA" w:rsidRPr="00332B98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 w:rsidR="00C307BD" w:rsidRPr="00332B98" w:rsidTr="00332B98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43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332B98" w:rsidRDefault="000B6286" w:rsidP="00332B98">
            <w:pPr>
              <w:spacing w:after="0" w:line="240" w:lineRule="auto"/>
              <w:ind w:left="4" w:hanging="4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</w:pP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მაგისტრანტ</w:t>
            </w:r>
            <w:r w:rsidR="00BC26DA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</w:t>
            </w:r>
            <w:r w:rsidR="00BC26DA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შეუძლია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უცხოურ ენაზე წარმართოს ზეპირი და წერილობითი კომუნიკაცია, დისკუსია, ჩამოაყალიბოს კრიტიკული მოსაზრებები. 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მაგისტრ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ანტი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="00BC26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ფლობს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BC26D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>ფილოლოგიის დისციპლინების უახლეს მეთოდოლოგიასა და ლიტერატურის სამეცნიერო-კვლევით მეთოდებს, შე</w:t>
            </w:r>
            <w:r w:rsidR="00BC26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უძლია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მათი პრაქტიკული გამოყენება, სამეცნიერო კონცეფციებისადმი კრიტიკული მიდგომის ჩამოყალიბება. </w:t>
            </w:r>
            <w:r w:rsidR="00BC26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მაგისტრანტმა იცის 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>სასწავლო და კვლევითი მუშაობის ორგანიზების სტრატეგიები, შე</w:t>
            </w:r>
            <w:r w:rsidR="00BC26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უძლია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მათი დამოუკიდებლად გამოყენება, ასევე შე</w:t>
            </w:r>
            <w:r w:rsidR="00BC26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უძლია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მშობლიურ და უცხოურ ენებზე დარგობრივი საწავლო და სამეცნიერო კომუნიკაცია, </w:t>
            </w:r>
            <w:r w:rsidR="009B715E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ფლობს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თანამედროვე ინტერდისციპლინარული სამეცნიერო-კვლევით მეთოდიკას და მუშაობის პროცესში თვითშეფასების მეთოდებს. მაგისტრ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ანტი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ითვალისწინებს აკადემიური პატიოსნების სტანდარტებს და საინფორმაციო-საკომუნიკაციო ტექნოლოგიების მიღწევებს.</w:t>
            </w:r>
          </w:p>
        </w:tc>
      </w:tr>
      <w:tr w:rsidR="009D7832" w:rsidRPr="00332B98" w:rsidTr="00332B98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438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32B98" w:rsidRDefault="000B6286" w:rsidP="00332B98">
            <w:pPr>
              <w:spacing w:after="0" w:line="240" w:lineRule="auto"/>
              <w:ind w:left="4" w:hanging="4"/>
              <w:jc w:val="both"/>
              <w:rPr>
                <w:rFonts w:ascii="Sylfaen" w:hAnsi="Sylfaen" w:cs="Sylfaen"/>
                <w:noProof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მაგისტრანტს შე</w:t>
            </w:r>
            <w:r w:rsidR="006B65B6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</w:t>
            </w:r>
            <w:r w:rsidR="00CD7B2A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ძლია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ქართულ და უცხოურ ენაზე სწავლის დამოუკიდებლად წარმართვა და კრიტიკული მოსაზრებების ჩამოყალიბება, კვლევის სხვადასხვა მეთოდების გამოყენება ფილოლოგიური ანალიზისას, სამეცნიერო ლიტერატურის კრიტიკული გამოყენება,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CD7B2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ფილოლოგიის სფეროში კვლევითი ხასიათის ნაშრომის დაგეგმვა, ზეპირ და წერილობით ფორმაში ჩამოყალიბება და დადგენილი სტანდარტის ფორმით წარმოდგენა, კვლევის შედეგების პრეზენტაცია,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CD7B2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ფილოლოგიაში ცალკეული პრობლემის გადაჭრის გზების მოძიება,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CD7B2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ენათმეცნიერული და ლიტერატურათმცოდნეობითი პრობლემების გადაჭრის პროცესში ზოგადი კოგნიტური და მეთოდოლოგიური უნარების ადეკვატურად გამოყენება და ინოვაციური  გადაწყვეტილების მიღება, სასწავლო და სამეცნიერო-კვლევითი მუშაობის პროცესში თვითშეფასების მეთოდიკის გამოყენება.</w:t>
            </w:r>
          </w:p>
        </w:tc>
      </w:tr>
      <w:tr w:rsidR="009D7832" w:rsidRPr="00332B98" w:rsidTr="00332B98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43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32B98" w:rsidRDefault="000B6286" w:rsidP="00332B98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მაგისტრ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ანტს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</w:t>
            </w:r>
            <w:r w:rsidR="00CD7B2A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აქვს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სოციალური და ეთიკური პასუხისმგებლობა, </w:t>
            </w:r>
            <w:r w:rsidR="00CD7B2A"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შეუძლია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 სხვათა აზრის გათვალისწინება და პატივისცემა, დამოუკიდებელი სწავლა და კვლევა, ჯგუფური მუშაობა და კვლევითი პრობლემატიკის პროექტირება. მას შე</w:t>
            </w:r>
            <w:r w:rsidR="00703EB0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უძლია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ასევე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შეტანა. ამ საკითხში მისთვის განსაკუთრებით ღირებული</w:t>
            </w:r>
            <w:r w:rsidR="00703EB0"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ა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lastRenderedPageBreak/>
              <w:t xml:space="preserve">ჰუმანიზმის ის ტენდენციები, რაც ლიტერატურათმცოდნეობით და სხვა ტიპის დისციპლინების შესწავლის გზით </w:t>
            </w:r>
            <w:r w:rsidR="00703EB0"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შეიძინა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.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სწავლების</w:t>
            </w:r>
            <w:r w:rsid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43A" w:rsidRPr="00332B98" w:rsidRDefault="00AE243A" w:rsidP="00332B98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ლექციასა და პრაქტიკულ მეცადინეობებზე გამოყენებული იქნება ვერბალური მეთოდი, წიგნზე მუშაობისა და დემონსტრირების მეთოდი, დისკუსია-დებატები, ქმედებაზე ორიენტირებული სწავლება, ანალიზისა და სინთეზის მეთოდი,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თანამშრომლობითი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(cooperative)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სწავლება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დავალებაზე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ორიენტირებული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ენის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სწავლება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შერეული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მეთოდი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გრამატიკულ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–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მთარგმნელობითი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მეთოდი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პრეზენტაცია,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როლური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სიტუაციური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თამაშები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გონებრივი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იერიში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ჯგუფური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(collaborative)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მუშაობა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:rsidR="00AE243A" w:rsidRPr="00332B98" w:rsidRDefault="00AE243A" w:rsidP="00332B98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სტიმულირება,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ხელშეწყობა, რაც უზრუნველყოფს სწავლების მაქსიმალურად მაღალ შედეგებს. </w:t>
            </w:r>
          </w:p>
          <w:p w:rsidR="008F7D5B" w:rsidRPr="00332B98" w:rsidRDefault="00AE243A" w:rsidP="00332B98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სწავლების, სწავლისა და შეფასების მეთოდები უზრუნველყოფს იმ შედეგების მიღწევას, რომლებიც მოცემულია საგანმანათლებლო პროგრამაში.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5F6" w:rsidRPr="00332B98" w:rsidRDefault="002575F6" w:rsidP="00332B98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საბაკალავრო  პროგრამა მოიცავს სავალდებულო</w:t>
            </w:r>
            <w:r w:rsidR="00BC4E89"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და არჩევითი საგნების მოდულებს</w:t>
            </w:r>
            <w:r w:rsidR="00BC4E89" w:rsidRPr="00332B98">
              <w:rPr>
                <w:rFonts w:ascii="Sylfaen" w:hAnsi="Sylfaen"/>
                <w:noProof/>
                <w:sz w:val="20"/>
                <w:szCs w:val="20"/>
              </w:rPr>
              <w:t xml:space="preserve">. </w:t>
            </w:r>
            <w:r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პროგრამით განსაზღვრული </w:t>
            </w:r>
            <w:r w:rsidR="00BC4E89" w:rsidRPr="00332B98">
              <w:rPr>
                <w:rFonts w:ascii="Sylfaen" w:hAnsi="Sylfaen" w:cs="Sylfaen"/>
                <w:bCs/>
                <w:sz w:val="20"/>
                <w:szCs w:val="20"/>
              </w:rPr>
              <w:t>120</w:t>
            </w:r>
            <w:r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კრედიტი ნაწილდება შემდეგნაირად:</w:t>
            </w:r>
          </w:p>
          <w:p w:rsidR="002575F6" w:rsidRPr="00332B98" w:rsidRDefault="002575F6" w:rsidP="00332B98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სავალდებულო კურსები – (1</w:t>
            </w:r>
            <w:r w:rsidR="00BC4E89" w:rsidRPr="00332B98">
              <w:rPr>
                <w:rFonts w:ascii="Sylfaen" w:hAnsi="Sylfaen"/>
                <w:noProof/>
                <w:sz w:val="20"/>
                <w:szCs w:val="20"/>
              </w:rPr>
              <w:t>00</w:t>
            </w: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კრედიტი)</w:t>
            </w:r>
          </w:p>
          <w:p w:rsidR="002575F6" w:rsidRPr="00332B98" w:rsidRDefault="002575F6" w:rsidP="00332B98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არჩევითი კურსები – (</w:t>
            </w:r>
            <w:r w:rsidR="00544010"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="00BC4E89" w:rsidRPr="00332B98">
              <w:rPr>
                <w:rFonts w:ascii="Sylfaen" w:hAnsi="Sylfaen"/>
                <w:noProof/>
                <w:sz w:val="20"/>
                <w:szCs w:val="20"/>
              </w:rPr>
              <w:t>0</w:t>
            </w: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კრედიტი)</w:t>
            </w:r>
          </w:p>
          <w:p w:rsidR="009D7832" w:rsidRPr="00332B98" w:rsidRDefault="00741BA1" w:rsidP="00332B98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</w:t>
            </w:r>
            <w:r w:rsidR="009D7832"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1)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სტუდენტთა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მიღწევების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შეფასება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ხდება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საქართველოს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განათლებისა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მეცნიერების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მინისტრის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2007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წლის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5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იანვრის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№3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2016 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წლის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18 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აგვისტოს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№102/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ნ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ბრძანებებით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განსაზღვრული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პუნქტების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გათვალისწინებით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კრედიტის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მიღება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შესაძლებელია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მხოლოდ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სტუდენტის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მიერ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სილაბუსით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დაგეგმილი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სწავლის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შედეგების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მიღწევის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შემდეგ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რაც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გამოიხატება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მე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-6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პუნქტის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“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”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ქვეპუნქტით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გათვალისწინებული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ერთ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>-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ერთი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დადებითი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შეფასებით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>.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აკაკი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წერეთლის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სახელმწიფო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უნივერსიტეტში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არსებული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სისტემა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იყოფა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კომპონენტებად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CD0C1B" w:rsidRPr="00332B98" w:rsidRDefault="00CD0C1B" w:rsidP="00332B9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საგანმანათლებლო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პროგრამის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კომპონენტის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საერთო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ქულიდან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(100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ხვედრითი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წილი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შეადგენს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ჯამურად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60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რომელიც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თავის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მხრივ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მოიცავს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ფორმებს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CD0C1B" w:rsidRPr="00332B98" w:rsidRDefault="00CD0C1B" w:rsidP="00332B9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აქტივობა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სასწავლო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სემესტრის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განმავლობაში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მოიცავს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სხვადასხვა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კომპონენტებს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30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CD0C1B" w:rsidRPr="00332B98" w:rsidRDefault="00CD0C1B" w:rsidP="00332B9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- 30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CD0C1B" w:rsidRPr="00332B98" w:rsidRDefault="00CD0C1B" w:rsidP="00332B9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დასკვნითი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40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D0C1B" w:rsidRPr="00332B98" w:rsidRDefault="00CD0C1B" w:rsidP="00332B9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დასკვნით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გამოცდაზე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გასვლის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უფლება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ეძლევა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რომელის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კომპონენტებში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მინიმალური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კომპეტენციის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ზღვარი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ჯამურად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შეადგენს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არანაკლებ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18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სისტემა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უშვებს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ხუთი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დადებით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შეფასებას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(A)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ფრიადი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91-100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(B)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ძალიან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კარგი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81-90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(C)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კარგი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71-80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(D)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დამაკმაყოფილებელი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61-70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 (E)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საკმარისი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51-60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ორი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უარყოფით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შეფასებას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(FX)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ვერ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ჩააბარა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41-50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რაც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ნიშნავს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ჩასაბარებლად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მეტი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მუშაობა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სჭირდება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ეძლევა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დამოუკიდებელი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მუშაობით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დამატებით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გამოცდაზე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ერთხელ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გასვლის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უფლება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(F)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ჩაიჭრა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40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ნაკლები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რაც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ნიშნავს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მიერ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ჩატარებული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სამუშაო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არ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არის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საკმარისი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საგანი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ახლიდან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აქვს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შესასწავლი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საგანმანათლებლო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პროგრამის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სასწავლო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კომპონენტში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>, FX-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ის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მიღების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შემთხვევაში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დამატებითი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გამოცდა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დაინიშნება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დასკვნითი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გამოცდის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შედეგების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გამოცხადებიდან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არანაკლებ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5 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დღეში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CD0C1B" w:rsidRPr="00332B98" w:rsidRDefault="00CD0C1B" w:rsidP="00332B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დასკვნით გამოცდაზე სტუდენტის მიერ მიღებული </w:t>
            </w:r>
            <w:r w:rsidRPr="00332B98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შეფასების მინიმალური ზღვარი განისაზღვრება  15 </w:t>
            </w:r>
            <w:r w:rsidRPr="00332B98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ქულით</w:t>
            </w:r>
          </w:p>
          <w:p w:rsidR="00CD0C1B" w:rsidRPr="00332B98" w:rsidRDefault="00CD0C1B" w:rsidP="00332B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CD0C1B" w:rsidRPr="00332B98" w:rsidRDefault="00CD0C1B" w:rsidP="00332B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CD0C1B" w:rsidRPr="00332B98" w:rsidRDefault="00CD0C1B" w:rsidP="00332B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D7832" w:rsidRPr="00332B98" w:rsidRDefault="00CD0C1B" w:rsidP="00332B98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შეფასების კრიტერიუმები იხ. კონკრეტული კურსის სილაბუსებში.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32B98" w:rsidRDefault="005C6B20" w:rsidP="00332B9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კურსდამთავრებული შეძლებს სამეცნიერო მოღვაწეობის გაგრძელებას დოქტორანტურაში, სამეცნიერო მოღვაწეობას სამეცნიე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ო-კვლევით დაწესებულებებში, პედაგოგიურ მოღვაწეობას შესაბამისი პროფილით, ანალიტიკურ საქმიანობას სამთავრობო დაწესებულებებსა და არასამთავრობო სექტორში, საგამომცემლო სფეროში, სარეკლამო სააგენტოებში, პრესცენტრებში, რედაქციებში, რადიოსა და ტელევიზიაში, საერთაშორისო ორგანი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ზ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აციებსა და ფონდებში, კულტურის სფეროში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2C4" w:rsidRPr="00332B98" w:rsidRDefault="00E262C4" w:rsidP="00332B98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s-ES_tradnl"/>
              </w:rPr>
            </w:pP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პროგრამის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რეალიზაცია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ხდება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აწსუ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მაღალკვალიფიციური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აკადემიური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პერსონალის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მეშვეობით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სასწავლო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კურსების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პროფილის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შესაბამისად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.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პროგრამის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სასწავლო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პროცესი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უზრუნველყოფილია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კეთილმოწყობილი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კაბინეტებით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,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აუდიტორიებით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,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კომპიუტერული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ცენტრებით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; 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სასწავლო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>-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მეთოდური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მასალებით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: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შესაბამისი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საბიბლიოთეკო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ფონდებით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(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წიგნადი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,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ციფრული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>).</w:t>
            </w:r>
          </w:p>
          <w:p w:rsidR="00E262C4" w:rsidRPr="00332B98" w:rsidRDefault="00E262C4" w:rsidP="00332B9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საკუთრივ ფრანგული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ფილოლოგიის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მიმართულებას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აქვს მდიდარი მ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ტერიალური რესურსი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ბაკალავრიატის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საგანმანათლებლო პროგრამის განსახორციელებლად.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კერძოდ,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513696"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კომპიუტერი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ტელევიზორი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ვიდეომაგნიტოფონი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3 აუდიომაგნიტოფონი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CD PLAYER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სატელიტის მიმღები</w:t>
            </w:r>
          </w:p>
          <w:p w:rsidR="009D7832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 w:cs="Sylfaen"/>
                <w:sz w:val="20"/>
                <w:szCs w:val="20"/>
                <w:lang w:val="af-ZA"/>
              </w:rPr>
              <w:t>კასეტები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(ვიდეოთეკა)</w:t>
            </w:r>
          </w:p>
        </w:tc>
      </w:tr>
    </w:tbl>
    <w:p w:rsidR="00513696" w:rsidRDefault="00513696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P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  <w:sectPr w:rsidR="00332B98" w:rsidSect="00332B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A6791" w:rsidRPr="00332B98" w:rsidRDefault="00BA6791" w:rsidP="00332B98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332B98">
        <w:rPr>
          <w:rFonts w:ascii="Sylfaen" w:hAnsi="Sylfaen"/>
          <w:sz w:val="20"/>
          <w:szCs w:val="20"/>
          <w:lang w:val="ka-GE"/>
        </w:rPr>
        <w:lastRenderedPageBreak/>
        <w:t>დანართი 1</w:t>
      </w:r>
    </w:p>
    <w:p w:rsidR="00BA6791" w:rsidRPr="00332B98" w:rsidRDefault="00BA6791" w:rsidP="00332B9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332B98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791" w:rsidRPr="00332B98" w:rsidRDefault="00BA6791" w:rsidP="00332B9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332B98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  <w:r w:rsidR="00497023">
        <w:rPr>
          <w:rFonts w:ascii="Sylfaen" w:hAnsi="Sylfaen" w:cs="Sylfaen"/>
          <w:b/>
          <w:noProof/>
          <w:sz w:val="20"/>
          <w:szCs w:val="20"/>
        </w:rPr>
        <w:t>2021-20</w:t>
      </w:r>
      <w:r w:rsidR="00497023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497023">
        <w:rPr>
          <w:rFonts w:ascii="Sylfaen" w:hAnsi="Sylfaen" w:cs="Sylfaen"/>
          <w:b/>
          <w:noProof/>
          <w:sz w:val="20"/>
          <w:szCs w:val="20"/>
        </w:rPr>
        <w:t>2</w:t>
      </w:r>
    </w:p>
    <w:p w:rsidR="00BA6791" w:rsidRPr="00332B98" w:rsidRDefault="00BA6791" w:rsidP="00332B98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332B98">
        <w:rPr>
          <w:rFonts w:ascii="Sylfaen" w:hAnsi="Sylfaen" w:cs="Sylfaen"/>
          <w:b/>
          <w:sz w:val="20"/>
          <w:szCs w:val="20"/>
          <w:lang w:val="ka-GE"/>
        </w:rPr>
        <w:t>საბაკალავრო პროგრამის დასახელება: ფრანგული ენა და ლიტერატურა</w:t>
      </w:r>
    </w:p>
    <w:p w:rsidR="00BA6791" w:rsidRPr="00332B98" w:rsidRDefault="00BA6791" w:rsidP="00332B98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/>
          <w:bCs/>
          <w:noProof/>
          <w:sz w:val="20"/>
          <w:szCs w:val="20"/>
        </w:rPr>
      </w:pPr>
      <w:r w:rsidRPr="00332B98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332B98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r w:rsidRPr="00332B98">
        <w:rPr>
          <w:rFonts w:ascii="Sylfaen" w:hAnsi="Sylfaen" w:cs="Sylfaen"/>
          <w:b/>
          <w:bCs/>
          <w:sz w:val="20"/>
          <w:szCs w:val="20"/>
          <w:lang w:val="ka-GE"/>
        </w:rPr>
        <w:t xml:space="preserve">ჰუმანიტარულ მეცნიერებათა </w:t>
      </w:r>
      <w:r w:rsidRPr="00332B98">
        <w:rPr>
          <w:rFonts w:ascii="Sylfaen" w:hAnsi="Sylfaen" w:cs="Sylfaen"/>
          <w:b/>
          <w:bCs/>
          <w:sz w:val="20"/>
          <w:szCs w:val="20"/>
          <w:lang w:val="af-ZA"/>
        </w:rPr>
        <w:t xml:space="preserve">მაგისტრი </w:t>
      </w:r>
      <w:r w:rsidRPr="00332B98">
        <w:rPr>
          <w:rFonts w:ascii="Sylfaen" w:hAnsi="Sylfaen" w:cs="Sylfaen"/>
          <w:b/>
          <w:bCs/>
          <w:sz w:val="20"/>
          <w:szCs w:val="20"/>
          <w:lang w:val="ka-GE"/>
        </w:rPr>
        <w:t>ფრანგულ ფილოლოგიაშ</w:t>
      </w:r>
      <w:bookmarkStart w:id="0" w:name="_GoBack"/>
      <w:bookmarkEnd w:id="0"/>
      <w:r w:rsidRPr="00332B98">
        <w:rPr>
          <w:rFonts w:ascii="Sylfaen" w:hAnsi="Sylfaen" w:cs="Sylfaen"/>
          <w:b/>
          <w:bCs/>
          <w:sz w:val="20"/>
          <w:szCs w:val="20"/>
          <w:lang w:val="ka-GE"/>
        </w:rPr>
        <w:t>ი</w:t>
      </w:r>
    </w:p>
    <w:p w:rsidR="00BA6791" w:rsidRPr="00332B98" w:rsidRDefault="00BA6791" w:rsidP="00332B98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color w:val="FF0000"/>
          <w:sz w:val="20"/>
          <w:szCs w:val="20"/>
          <w:lang w:val="ka-GE"/>
        </w:rPr>
      </w:pPr>
    </w:p>
    <w:tbl>
      <w:tblPr>
        <w:tblW w:w="138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5"/>
        <w:gridCol w:w="5044"/>
        <w:gridCol w:w="515"/>
        <w:gridCol w:w="632"/>
        <w:gridCol w:w="824"/>
        <w:gridCol w:w="973"/>
        <w:gridCol w:w="688"/>
        <w:gridCol w:w="1577"/>
        <w:gridCol w:w="444"/>
        <w:gridCol w:w="539"/>
        <w:gridCol w:w="547"/>
        <w:gridCol w:w="539"/>
        <w:gridCol w:w="17"/>
        <w:gridCol w:w="853"/>
      </w:tblGrid>
      <w:tr w:rsidR="00BA6791" w:rsidRPr="00332B98" w:rsidTr="006B5C1C">
        <w:trPr>
          <w:trHeight w:val="511"/>
          <w:tblHeader/>
        </w:trPr>
        <w:tc>
          <w:tcPr>
            <w:tcW w:w="6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4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7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87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BA6791" w:rsidRPr="00332B98" w:rsidTr="006B5C1C">
        <w:trPr>
          <w:trHeight w:val="511"/>
          <w:tblHeader/>
        </w:trPr>
        <w:tc>
          <w:tcPr>
            <w:tcW w:w="6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791" w:rsidRPr="00332B98" w:rsidRDefault="00BA6791" w:rsidP="00332B98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cantSplit/>
          <w:trHeight w:val="2014"/>
          <w:tblHeader/>
        </w:trPr>
        <w:tc>
          <w:tcPr>
            <w:tcW w:w="65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A6791" w:rsidRPr="00332B98" w:rsidRDefault="00BA6791" w:rsidP="00332B98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cantSplit/>
          <w:trHeight w:val="253"/>
          <w:tblHeader/>
        </w:trPr>
        <w:tc>
          <w:tcPr>
            <w:tcW w:w="65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8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192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BA6791" w:rsidRPr="00332B98" w:rsidRDefault="00BA6791" w:rsidP="00332B98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 კურსები</w:t>
            </w: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(65 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ძირითადი უცხო ენა (ფრანგული) 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0/0/0/4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highlight w:val="lightGray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ძირითადი უცხო ენა (ფრანგული)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0/0/0/4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ძირითადი უცხო ენა (ფრანგული) 3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0/0/0/4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Cs/>
                <w:noProof/>
                <w:sz w:val="20"/>
                <w:szCs w:val="20"/>
              </w:rPr>
              <w:t>ლინგვოსემიოტიკა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ლინგვისტური სემანტიკ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</w:rPr>
              <w:t>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თანამედროვე სინტაქსური თეორიები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კონტრასტივიკა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ფრანგული რომანის 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ფრანგული დრამის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ფრანგული ლირიკის ისტორიული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თარგმანის თეორია და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ტექსტის 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56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319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საკურსო და სამაგისტრო ნაშრომი (35 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2.1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56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კურსები - (20 </w:t>
            </w: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319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კურსი 1 (5 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ind w:left="13" w:hanging="13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ფონოლოგია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ფრანგული ენის ფრაზეოლოგია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319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კურსი 2 (10 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highlight w:val="yellow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ლინგვისტური პრაგმატიკა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სოციოლინგვისტიკა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4.3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 w:cs="Sylfaen"/>
                <w:noProof/>
                <w:sz w:val="20"/>
                <w:szCs w:val="20"/>
              </w:rPr>
              <w:t>შუა საუკუნეების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</w:rPr>
              <w:t>ფრანგული ლირიკა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4.4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სპეცკურსი მწერალზე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319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კურსი 3 (5 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XX საუკუნის ფრანგული პოეზია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პოსტმოდერნიზმი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569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332B98" w:rsidRDefault="00332B98" w:rsidP="00332B98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color w:val="FF0000"/>
          <w:sz w:val="20"/>
          <w:szCs w:val="20"/>
          <w:lang w:val="ka-GE"/>
        </w:rPr>
        <w:sectPr w:rsidR="00332B98" w:rsidSect="00332B9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5084E" w:rsidRPr="00332B98" w:rsidRDefault="0055084E" w:rsidP="00332B98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3F0F62" w:rsidRPr="00332B98" w:rsidRDefault="003F0F62" w:rsidP="00332B9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332B98" w:rsidRDefault="003F0F62" w:rsidP="00332B9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332B98" w:rsidRDefault="003F0F62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3F0F62" w:rsidRPr="00332B98" w:rsidRDefault="003F0F62" w:rsidP="00332B9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3F0F62" w:rsidRPr="00332B98" w:rsidSect="00332B9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B83" w:rsidRDefault="00224B83">
      <w:pPr>
        <w:spacing w:after="0" w:line="240" w:lineRule="auto"/>
      </w:pPr>
      <w:r>
        <w:separator/>
      </w:r>
    </w:p>
  </w:endnote>
  <w:endnote w:type="continuationSeparator" w:id="0">
    <w:p w:rsidR="00224B83" w:rsidRDefault="002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1B" w:rsidRDefault="00FA443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C1B" w:rsidRDefault="00CD0C1B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1B" w:rsidRDefault="00FA443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023">
      <w:rPr>
        <w:rStyle w:val="PageNumber"/>
        <w:noProof/>
      </w:rPr>
      <w:t>5</w:t>
    </w:r>
    <w:r>
      <w:rPr>
        <w:rStyle w:val="PageNumber"/>
      </w:rPr>
      <w:fldChar w:fldCharType="end"/>
    </w:r>
  </w:p>
  <w:p w:rsidR="00CD0C1B" w:rsidRDefault="00CD0C1B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1B" w:rsidRDefault="00CD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B83" w:rsidRDefault="00224B83">
      <w:pPr>
        <w:spacing w:after="0" w:line="240" w:lineRule="auto"/>
      </w:pPr>
      <w:r>
        <w:separator/>
      </w:r>
    </w:p>
  </w:footnote>
  <w:footnote w:type="continuationSeparator" w:id="0">
    <w:p w:rsidR="00224B83" w:rsidRDefault="0022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1B" w:rsidRDefault="00CD0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1B" w:rsidRDefault="00CD0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1B" w:rsidRDefault="00CD0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0AD"/>
    <w:multiLevelType w:val="hybridMultilevel"/>
    <w:tmpl w:val="725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257"/>
    <w:multiLevelType w:val="hybridMultilevel"/>
    <w:tmpl w:val="62D88BFC"/>
    <w:lvl w:ilvl="0" w:tplc="857675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065D3D1E"/>
    <w:multiLevelType w:val="hybridMultilevel"/>
    <w:tmpl w:val="16CCF450"/>
    <w:lvl w:ilvl="0" w:tplc="170C711E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86408"/>
    <w:multiLevelType w:val="hybridMultilevel"/>
    <w:tmpl w:val="AE6E5138"/>
    <w:lvl w:ilvl="0" w:tplc="2F52E4E2">
      <w:start w:val="1"/>
      <w:numFmt w:val="decimal"/>
      <w:lvlText w:val="%1)"/>
      <w:lvlJc w:val="left"/>
      <w:pPr>
        <w:ind w:left="1068" w:hanging="360"/>
      </w:pPr>
      <w:rPr>
        <w:rFonts w:ascii="Sylfaen" w:eastAsiaTheme="minorHAnsi" w:hAnsi="Sylfaen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B2C6D"/>
    <w:multiLevelType w:val="hybridMultilevel"/>
    <w:tmpl w:val="C8ACE912"/>
    <w:lvl w:ilvl="0" w:tplc="EBA25C54">
      <w:start w:val="1"/>
      <w:numFmt w:val="decimal"/>
      <w:lvlText w:val="%1)"/>
      <w:lvlJc w:val="left"/>
      <w:pPr>
        <w:ind w:left="720" w:hanging="360"/>
      </w:pPr>
      <w:rPr>
        <w:rFonts w:ascii="Sylfaen" w:hAnsi="Sylfaen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7C67"/>
    <w:multiLevelType w:val="hybridMultilevel"/>
    <w:tmpl w:val="39C46C64"/>
    <w:lvl w:ilvl="0" w:tplc="CA081D44">
      <w:start w:val="1"/>
      <w:numFmt w:val="decimal"/>
      <w:lvlText w:val="%1)"/>
      <w:lvlJc w:val="left"/>
      <w:pPr>
        <w:ind w:left="1254" w:hanging="82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24F44B9E"/>
    <w:multiLevelType w:val="hybridMultilevel"/>
    <w:tmpl w:val="F290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2264D"/>
    <w:multiLevelType w:val="hybridMultilevel"/>
    <w:tmpl w:val="0D28143E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A16C6"/>
    <w:multiLevelType w:val="hybridMultilevel"/>
    <w:tmpl w:val="BF7C7ECC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32795"/>
    <w:multiLevelType w:val="hybridMultilevel"/>
    <w:tmpl w:val="EE2E0766"/>
    <w:lvl w:ilvl="0" w:tplc="3C1EB91E">
      <w:start w:val="1"/>
      <w:numFmt w:val="decimal"/>
      <w:lvlText w:val="%1)"/>
      <w:lvlJc w:val="left"/>
      <w:pPr>
        <w:ind w:left="1080" w:hanging="360"/>
      </w:pPr>
      <w:rPr>
        <w:rFonts w:ascii="Sylfaen" w:eastAsiaTheme="minorHAnsi" w:hAnsi="Sylfae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F24BE"/>
    <w:multiLevelType w:val="hybridMultilevel"/>
    <w:tmpl w:val="72B875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C3F1C"/>
    <w:multiLevelType w:val="hybridMultilevel"/>
    <w:tmpl w:val="510A3C22"/>
    <w:lvl w:ilvl="0" w:tplc="ABF0C88C">
      <w:start w:val="2"/>
      <w:numFmt w:val="decimal"/>
      <w:lvlText w:val="%1)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E118EB"/>
    <w:multiLevelType w:val="hybridMultilevel"/>
    <w:tmpl w:val="778224C2"/>
    <w:lvl w:ilvl="0" w:tplc="B40264CC">
      <w:start w:val="1"/>
      <w:numFmt w:val="decimal"/>
      <w:lvlText w:val="%1)"/>
      <w:lvlJc w:val="left"/>
      <w:pPr>
        <w:ind w:left="108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A1328"/>
    <w:multiLevelType w:val="hybridMultilevel"/>
    <w:tmpl w:val="91D4F350"/>
    <w:lvl w:ilvl="0" w:tplc="0F42C12A">
      <w:start w:val="1"/>
      <w:numFmt w:val="decimal"/>
      <w:lvlText w:val="%1)"/>
      <w:lvlJc w:val="left"/>
      <w:pPr>
        <w:ind w:left="1068" w:hanging="360"/>
      </w:pPr>
      <w:rPr>
        <w:rFonts w:ascii="Sylfaen" w:eastAsiaTheme="minorHAnsi" w:hAnsi="Sylfae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31BE"/>
    <w:multiLevelType w:val="hybridMultilevel"/>
    <w:tmpl w:val="11F4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32423"/>
    <w:multiLevelType w:val="hybridMultilevel"/>
    <w:tmpl w:val="385A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07E4C"/>
    <w:multiLevelType w:val="hybridMultilevel"/>
    <w:tmpl w:val="07E096C6"/>
    <w:lvl w:ilvl="0" w:tplc="971237A2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1" w15:restartNumberingAfterBreak="0">
    <w:nsid w:val="67090D53"/>
    <w:multiLevelType w:val="hybridMultilevel"/>
    <w:tmpl w:val="443AE08A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0F4FDD"/>
    <w:multiLevelType w:val="hybridMultilevel"/>
    <w:tmpl w:val="10BEB7F8"/>
    <w:lvl w:ilvl="0" w:tplc="1638CD9E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136CE"/>
    <w:multiLevelType w:val="hybridMultilevel"/>
    <w:tmpl w:val="A17E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71CE0"/>
    <w:multiLevelType w:val="hybridMultilevel"/>
    <w:tmpl w:val="D820CF28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3"/>
  </w:num>
  <w:num w:numId="5">
    <w:abstractNumId w:val="16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2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7"/>
  </w:num>
  <w:num w:numId="24">
    <w:abstractNumId w:val="21"/>
  </w:num>
  <w:num w:numId="25">
    <w:abstractNumId w:val="9"/>
  </w:num>
  <w:num w:numId="26">
    <w:abstractNumId w:val="27"/>
  </w:num>
  <w:num w:numId="27">
    <w:abstractNumId w:val="20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65076"/>
    <w:rsid w:val="00065B67"/>
    <w:rsid w:val="000968C6"/>
    <w:rsid w:val="000B6286"/>
    <w:rsid w:val="000D762D"/>
    <w:rsid w:val="00152E82"/>
    <w:rsid w:val="0015476C"/>
    <w:rsid w:val="00156C23"/>
    <w:rsid w:val="001B70A9"/>
    <w:rsid w:val="001C7F8B"/>
    <w:rsid w:val="001E7F0C"/>
    <w:rsid w:val="001F0B09"/>
    <w:rsid w:val="00203227"/>
    <w:rsid w:val="00207457"/>
    <w:rsid w:val="002076EA"/>
    <w:rsid w:val="00210A9B"/>
    <w:rsid w:val="00213B1A"/>
    <w:rsid w:val="002232BE"/>
    <w:rsid w:val="00224B83"/>
    <w:rsid w:val="00237E38"/>
    <w:rsid w:val="002575F6"/>
    <w:rsid w:val="00260FCC"/>
    <w:rsid w:val="00274F96"/>
    <w:rsid w:val="0028494A"/>
    <w:rsid w:val="00295F5C"/>
    <w:rsid w:val="002A5F69"/>
    <w:rsid w:val="002B5D60"/>
    <w:rsid w:val="002C599F"/>
    <w:rsid w:val="002E0FDC"/>
    <w:rsid w:val="002F312E"/>
    <w:rsid w:val="00324C79"/>
    <w:rsid w:val="00332B98"/>
    <w:rsid w:val="0034158B"/>
    <w:rsid w:val="003434C9"/>
    <w:rsid w:val="003631C2"/>
    <w:rsid w:val="003821D3"/>
    <w:rsid w:val="00390660"/>
    <w:rsid w:val="0039089F"/>
    <w:rsid w:val="003958D7"/>
    <w:rsid w:val="003B0D87"/>
    <w:rsid w:val="003B1D07"/>
    <w:rsid w:val="003B5CA1"/>
    <w:rsid w:val="003B5FF9"/>
    <w:rsid w:val="003C4793"/>
    <w:rsid w:val="003F0F62"/>
    <w:rsid w:val="003F3E1E"/>
    <w:rsid w:val="00435061"/>
    <w:rsid w:val="00443D19"/>
    <w:rsid w:val="00457888"/>
    <w:rsid w:val="00473442"/>
    <w:rsid w:val="00497023"/>
    <w:rsid w:val="004A0325"/>
    <w:rsid w:val="004A3F8B"/>
    <w:rsid w:val="004E254C"/>
    <w:rsid w:val="004F4F54"/>
    <w:rsid w:val="00502279"/>
    <w:rsid w:val="00513696"/>
    <w:rsid w:val="0052202E"/>
    <w:rsid w:val="00544010"/>
    <w:rsid w:val="0055084E"/>
    <w:rsid w:val="0057030B"/>
    <w:rsid w:val="005A35DA"/>
    <w:rsid w:val="005C6471"/>
    <w:rsid w:val="005C6B20"/>
    <w:rsid w:val="005E256E"/>
    <w:rsid w:val="005E499F"/>
    <w:rsid w:val="005E5A38"/>
    <w:rsid w:val="00625F91"/>
    <w:rsid w:val="00632EF8"/>
    <w:rsid w:val="00640209"/>
    <w:rsid w:val="00640CD1"/>
    <w:rsid w:val="00644B91"/>
    <w:rsid w:val="006463CE"/>
    <w:rsid w:val="00671403"/>
    <w:rsid w:val="006777CE"/>
    <w:rsid w:val="00683DE4"/>
    <w:rsid w:val="006858BC"/>
    <w:rsid w:val="00694B3D"/>
    <w:rsid w:val="006B65B6"/>
    <w:rsid w:val="006B66B5"/>
    <w:rsid w:val="006C73F5"/>
    <w:rsid w:val="006E682B"/>
    <w:rsid w:val="006F70FC"/>
    <w:rsid w:val="00703EB0"/>
    <w:rsid w:val="00705E57"/>
    <w:rsid w:val="00707342"/>
    <w:rsid w:val="007234BD"/>
    <w:rsid w:val="00727C45"/>
    <w:rsid w:val="00741BA1"/>
    <w:rsid w:val="00753CD5"/>
    <w:rsid w:val="00761D47"/>
    <w:rsid w:val="007A7194"/>
    <w:rsid w:val="007C3CA2"/>
    <w:rsid w:val="007C45FC"/>
    <w:rsid w:val="007F5E39"/>
    <w:rsid w:val="00811863"/>
    <w:rsid w:val="008455E7"/>
    <w:rsid w:val="008529E7"/>
    <w:rsid w:val="00880FA1"/>
    <w:rsid w:val="008A126D"/>
    <w:rsid w:val="008D0F41"/>
    <w:rsid w:val="008D2AC4"/>
    <w:rsid w:val="008F7D5B"/>
    <w:rsid w:val="0091219A"/>
    <w:rsid w:val="009167D9"/>
    <w:rsid w:val="00920E56"/>
    <w:rsid w:val="00924184"/>
    <w:rsid w:val="009272D5"/>
    <w:rsid w:val="00935093"/>
    <w:rsid w:val="00947705"/>
    <w:rsid w:val="00980FC2"/>
    <w:rsid w:val="00994781"/>
    <w:rsid w:val="0099743A"/>
    <w:rsid w:val="009A4F9A"/>
    <w:rsid w:val="009A7871"/>
    <w:rsid w:val="009B03C5"/>
    <w:rsid w:val="009B715E"/>
    <w:rsid w:val="009C041D"/>
    <w:rsid w:val="009D7832"/>
    <w:rsid w:val="009F62BB"/>
    <w:rsid w:val="00A0621B"/>
    <w:rsid w:val="00A22B69"/>
    <w:rsid w:val="00A300E6"/>
    <w:rsid w:val="00A3421A"/>
    <w:rsid w:val="00A577F9"/>
    <w:rsid w:val="00A64BBA"/>
    <w:rsid w:val="00A85E0D"/>
    <w:rsid w:val="00AB502F"/>
    <w:rsid w:val="00AE243A"/>
    <w:rsid w:val="00AF05DC"/>
    <w:rsid w:val="00B06C22"/>
    <w:rsid w:val="00B11597"/>
    <w:rsid w:val="00B2525E"/>
    <w:rsid w:val="00B42CFD"/>
    <w:rsid w:val="00B517E5"/>
    <w:rsid w:val="00B5576B"/>
    <w:rsid w:val="00B57227"/>
    <w:rsid w:val="00B60F0A"/>
    <w:rsid w:val="00B62C91"/>
    <w:rsid w:val="00B6669E"/>
    <w:rsid w:val="00B70EBC"/>
    <w:rsid w:val="00BA6791"/>
    <w:rsid w:val="00BA7C58"/>
    <w:rsid w:val="00BC26DA"/>
    <w:rsid w:val="00BC4E89"/>
    <w:rsid w:val="00BD2848"/>
    <w:rsid w:val="00C24552"/>
    <w:rsid w:val="00C276BC"/>
    <w:rsid w:val="00C30287"/>
    <w:rsid w:val="00C307BD"/>
    <w:rsid w:val="00C772B9"/>
    <w:rsid w:val="00C87D28"/>
    <w:rsid w:val="00C9704E"/>
    <w:rsid w:val="00CC1092"/>
    <w:rsid w:val="00CD0C1B"/>
    <w:rsid w:val="00CD7B2A"/>
    <w:rsid w:val="00CE1A78"/>
    <w:rsid w:val="00CE4385"/>
    <w:rsid w:val="00CF121A"/>
    <w:rsid w:val="00CF333C"/>
    <w:rsid w:val="00CF5DB7"/>
    <w:rsid w:val="00D11F71"/>
    <w:rsid w:val="00D70DD4"/>
    <w:rsid w:val="00D77FA2"/>
    <w:rsid w:val="00D80F9F"/>
    <w:rsid w:val="00D9342D"/>
    <w:rsid w:val="00DA4F5F"/>
    <w:rsid w:val="00DA6A6F"/>
    <w:rsid w:val="00DE6A80"/>
    <w:rsid w:val="00DF0D61"/>
    <w:rsid w:val="00E25391"/>
    <w:rsid w:val="00E262C4"/>
    <w:rsid w:val="00E46429"/>
    <w:rsid w:val="00E53D22"/>
    <w:rsid w:val="00E862CA"/>
    <w:rsid w:val="00E95F4E"/>
    <w:rsid w:val="00EF15B2"/>
    <w:rsid w:val="00EF1B2C"/>
    <w:rsid w:val="00EF2EAB"/>
    <w:rsid w:val="00F02C1F"/>
    <w:rsid w:val="00F07676"/>
    <w:rsid w:val="00F12D10"/>
    <w:rsid w:val="00F41E91"/>
    <w:rsid w:val="00F57E82"/>
    <w:rsid w:val="00F62EE6"/>
    <w:rsid w:val="00F71A0A"/>
    <w:rsid w:val="00FA261A"/>
    <w:rsid w:val="00FA4433"/>
    <w:rsid w:val="00FA7E5D"/>
    <w:rsid w:val="00FF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E86E5-1B3A-49BE-8D37-A54C6BF0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listparagraphcxspmiddle">
    <w:name w:val="listparagraphcxspmiddle"/>
    <w:basedOn w:val="Normal"/>
    <w:rsid w:val="004578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C2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E2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rab.archvadze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30C3-9A74-40C8-B1EC-B2728E2B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81</cp:revision>
  <cp:lastPrinted>2015-04-02T06:03:00Z</cp:lastPrinted>
  <dcterms:created xsi:type="dcterms:W3CDTF">2015-11-13T06:48:00Z</dcterms:created>
  <dcterms:modified xsi:type="dcterms:W3CDTF">2021-09-20T12:25:00Z</dcterms:modified>
</cp:coreProperties>
</file>